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A2E" w:rsidRPr="007B2A2E" w:rsidRDefault="007B2A2E" w:rsidP="007B2A2E">
      <w:pPr>
        <w:jc w:val="center"/>
        <w:rPr>
          <w:rFonts w:ascii="Times New Roman" w:hAnsi="Times New Roman" w:cs="Times New Roman"/>
          <w:b/>
          <w:sz w:val="28"/>
          <w:szCs w:val="28"/>
          <w:lang w:val="bg-BG" w:eastAsia="bg-BG"/>
        </w:rPr>
      </w:pPr>
      <w:r>
        <w:rPr>
          <w:rFonts w:ascii="Times New Roman" w:hAnsi="Times New Roman" w:cs="Times New Roman"/>
          <w:b/>
          <w:sz w:val="28"/>
          <w:szCs w:val="28"/>
          <w:lang w:val="bg-BG" w:eastAsia="bg-BG"/>
        </w:rPr>
        <w:t>ЦЕНОВО ПРЕДЛОЖЕНИЕ</w:t>
      </w:r>
    </w:p>
    <w:p w:rsidR="007B2A2E" w:rsidRDefault="007B2A2E" w:rsidP="007B2A2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B05B4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изпълнение на поръчка с предмет: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„Доставка на канцеларски материали”</w:t>
      </w:r>
    </w:p>
    <w:p w:rsidR="007B2A2E" w:rsidRDefault="007B2A2E" w:rsidP="007B2A2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7B2A2E" w:rsidRPr="007B05B4" w:rsidRDefault="007B2A2E" w:rsidP="007B2A2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7B2A2E" w:rsidRDefault="007B2A2E" w:rsidP="007B2A2E">
      <w:pPr>
        <w:spacing w:before="12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B05B4">
        <w:rPr>
          <w:rFonts w:ascii="Times New Roman" w:hAnsi="Times New Roman" w:cs="Times New Roman"/>
          <w:b/>
          <w:bCs/>
          <w:sz w:val="28"/>
          <w:szCs w:val="28"/>
          <w:lang w:val="bg-BG"/>
        </w:rPr>
        <w:t>ДО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83668F">
        <w:rPr>
          <w:rFonts w:ascii="Times New Roman" w:hAnsi="Times New Roman" w:cs="Times New Roman"/>
          <w:b/>
          <w:sz w:val="28"/>
          <w:szCs w:val="28"/>
          <w:lang w:val="bg-BG"/>
        </w:rPr>
        <w:t>ДЪРЖАВНА АГЕНЦИЯ „ТЕХНИЧЕСКИ ОПЕРАЦИИ”</w:t>
      </w:r>
    </w:p>
    <w:p w:rsidR="007B2A2E" w:rsidRDefault="007B2A2E" w:rsidP="007B2A2E">
      <w:pPr>
        <w:spacing w:before="12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7B2A2E" w:rsidRPr="00E2614E" w:rsidRDefault="007B2A2E" w:rsidP="007B2A2E">
      <w:pPr>
        <w:spacing w:before="120" w:line="288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7B2A2E" w:rsidRPr="007B05B4" w:rsidRDefault="007B2A2E" w:rsidP="007B2A2E">
      <w:pPr>
        <w:spacing w:before="120" w:line="288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7B05B4">
        <w:rPr>
          <w:rFonts w:ascii="Times New Roman" w:hAnsi="Times New Roman" w:cs="Times New Roman"/>
          <w:b/>
          <w:bCs/>
          <w:sz w:val="28"/>
          <w:szCs w:val="28"/>
          <w:lang w:val="bg-BG"/>
        </w:rPr>
        <w:t>ОТ:</w:t>
      </w:r>
      <w:r w:rsidRPr="007B05B4">
        <w:rPr>
          <w:rFonts w:ascii="Times New Roman" w:hAnsi="Times New Roman" w:cs="Times New Roman"/>
          <w:sz w:val="28"/>
          <w:szCs w:val="28"/>
          <w:lang w:val="bg-BG"/>
        </w:rPr>
        <w:t>_______________________________________________________________,</w:t>
      </w:r>
    </w:p>
    <w:p w:rsidR="007B2A2E" w:rsidRPr="007B05B4" w:rsidRDefault="007B2A2E" w:rsidP="007B2A2E">
      <w:pPr>
        <w:spacing w:before="120" w:line="288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7B05B4">
        <w:rPr>
          <w:rFonts w:ascii="Times New Roman" w:hAnsi="Times New Roman" w:cs="Times New Roman"/>
          <w:i/>
          <w:iCs/>
          <w:sz w:val="24"/>
          <w:szCs w:val="24"/>
          <w:lang w:val="bg-BG"/>
        </w:rPr>
        <w:t>(наименование на участника)</w:t>
      </w:r>
    </w:p>
    <w:p w:rsidR="007B2A2E" w:rsidRPr="007B05B4" w:rsidRDefault="007B2A2E" w:rsidP="007B2A2E">
      <w:pPr>
        <w:ind w:firstLine="1134"/>
        <w:jc w:val="both"/>
        <w:rPr>
          <w:rFonts w:ascii="Times New Roman" w:hAnsi="Times New Roman" w:cs="Times New Roman"/>
          <w:b/>
          <w:bCs/>
          <w:sz w:val="12"/>
          <w:szCs w:val="12"/>
          <w:lang w:val="bg-BG"/>
        </w:rPr>
      </w:pPr>
    </w:p>
    <w:p w:rsidR="007B2A2E" w:rsidRDefault="007B2A2E" w:rsidP="007B2A2E">
      <w:pPr>
        <w:ind w:firstLine="1134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B05B4">
        <w:rPr>
          <w:rFonts w:ascii="Times New Roman" w:hAnsi="Times New Roman" w:cs="Times New Roman"/>
          <w:b/>
          <w:bCs/>
          <w:sz w:val="28"/>
          <w:szCs w:val="28"/>
          <w:lang w:val="bg-BG"/>
        </w:rPr>
        <w:t>УВАЖАЕМИ ГОСПОЖИ И ГОСПОДА,</w:t>
      </w:r>
    </w:p>
    <w:p w:rsidR="007B2A2E" w:rsidRDefault="007B2A2E" w:rsidP="007B2A2E">
      <w:pPr>
        <w:spacing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>Във връзка с обявена процедура за възлагане на обществена поръчка с горепосочения предмет,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>Ви представяме нашето ценово предложение, както следва:</w:t>
      </w:r>
    </w:p>
    <w:p w:rsidR="007B2A2E" w:rsidRDefault="007B2A2E" w:rsidP="007B2A2E">
      <w:pPr>
        <w:spacing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1. Предлагаме обща цена за извършване на периодични доставки на канцеларски материали, описани по видове, единични и общи цени в Таблиците за съдържанието на всеки един от пакетите, изготвена в съответствие с условията на </w:t>
      </w:r>
      <w:r w:rsidR="00644C42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поканата </w:t>
      </w:r>
      <w:r w:rsidR="0024098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за </w:t>
      </w:r>
      <w:r w:rsidR="00644C42">
        <w:rPr>
          <w:rFonts w:ascii="Times New Roman" w:hAnsi="Times New Roman" w:cs="Times New Roman"/>
          <w:bCs/>
          <w:sz w:val="28"/>
          <w:szCs w:val="28"/>
          <w:lang w:val="bg-BG"/>
        </w:rPr>
        <w:t>провеждане на преговори</w:t>
      </w:r>
      <w:r w:rsidR="00240984">
        <w:rPr>
          <w:rFonts w:ascii="Times New Roman" w:hAnsi="Times New Roman" w:cs="Times New Roman"/>
          <w:bCs/>
          <w:sz w:val="28"/>
          <w:szCs w:val="28"/>
          <w:lang w:val="bg-BG"/>
        </w:rPr>
        <w:t>, както следва:</w:t>
      </w:r>
      <w:r w:rsidR="007C17AB">
        <w:rPr>
          <w:rFonts w:ascii="Times New Roman" w:hAnsi="Times New Roman" w:cs="Times New Roman"/>
          <w:bCs/>
          <w:sz w:val="28"/>
          <w:szCs w:val="28"/>
          <w:lang w:val="bg-BG"/>
        </w:rPr>
        <w:t>……………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>….. лева (словом:…</w:t>
      </w:r>
      <w:r w:rsidR="007C17AB">
        <w:rPr>
          <w:rFonts w:ascii="Times New Roman" w:hAnsi="Times New Roman" w:cs="Times New Roman"/>
          <w:bCs/>
          <w:sz w:val="28"/>
          <w:szCs w:val="28"/>
          <w:lang w:val="bg-BG"/>
        </w:rPr>
        <w:t>……………….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>…........) без ДДС.</w:t>
      </w:r>
      <w:r w:rsidR="007C17A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Общата цена </w:t>
      </w:r>
      <w:r w:rsidR="00C12123" w:rsidRPr="00C12123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е </w:t>
      </w:r>
      <w:r w:rsidR="00C12123" w:rsidRPr="00C12123">
        <w:rPr>
          <w:rFonts w:ascii="Times New Roman" w:hAnsi="Times New Roman" w:cs="Times New Roman"/>
          <w:sz w:val="28"/>
          <w:lang w:val="bg-BG"/>
        </w:rPr>
        <w:t>крайна и не подлежи на промяна за целия срок на договора</w:t>
      </w:r>
      <w:r w:rsidR="00644C42">
        <w:rPr>
          <w:rFonts w:ascii="Times New Roman" w:hAnsi="Times New Roman" w:cs="Times New Roman"/>
          <w:sz w:val="28"/>
          <w:lang w:val="bg-BG"/>
        </w:rPr>
        <w:t xml:space="preserve"> </w:t>
      </w:r>
      <w:r w:rsidR="00644C42">
        <w:rPr>
          <w:sz w:val="28"/>
          <w:szCs w:val="28"/>
          <w:lang w:val="bg-BG"/>
        </w:rPr>
        <w:t>(</w:t>
      </w:r>
      <w:r w:rsidR="00644C42" w:rsidRPr="00644C42">
        <w:rPr>
          <w:rFonts w:ascii="Times New Roman" w:hAnsi="Times New Roman" w:cs="Times New Roman"/>
          <w:sz w:val="28"/>
          <w:lang w:val="bg-BG"/>
        </w:rPr>
        <w:t xml:space="preserve">освен при настъпила промяна в </w:t>
      </w:r>
      <w:r w:rsidR="00644C42" w:rsidRPr="00644C42">
        <w:rPr>
          <w:rFonts w:ascii="Times New Roman" w:hAnsi="Times New Roman" w:cs="Times New Roman"/>
          <w:sz w:val="28"/>
          <w:lang w:val="bg-BG"/>
        </w:rPr>
        <w:lastRenderedPageBreak/>
        <w:t>резултат от проведени преговори в процедура по пряко договаряне)</w:t>
      </w:r>
      <w:r w:rsidR="00C12123" w:rsidRPr="00C12123">
        <w:rPr>
          <w:rFonts w:ascii="Times New Roman" w:hAnsi="Times New Roman" w:cs="Times New Roman"/>
          <w:sz w:val="28"/>
          <w:lang w:val="bg-BG"/>
        </w:rPr>
        <w:t xml:space="preserve">, като същата включва всички разходи, </w:t>
      </w:r>
      <w:r w:rsidR="00C12123" w:rsidRPr="00C12123">
        <w:rPr>
          <w:rFonts w:ascii="Times New Roman" w:hAnsi="Times New Roman" w:cs="Times New Roman"/>
          <w:sz w:val="28"/>
          <w:szCs w:val="28"/>
          <w:lang w:val="bg-BG"/>
        </w:rPr>
        <w:t>съпътстващи доставката, включително транспортни разходи</w:t>
      </w:r>
      <w:r w:rsidR="00C12123">
        <w:rPr>
          <w:sz w:val="28"/>
          <w:lang w:val="bg-BG"/>
        </w:rPr>
        <w:t>.</w:t>
      </w:r>
    </w:p>
    <w:p w:rsidR="007B2A2E" w:rsidRPr="007B2A2E" w:rsidRDefault="007B2A2E" w:rsidP="007B2A2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bg-BG" w:eastAsia="bg-BG"/>
        </w:rPr>
      </w:pPr>
      <w:r w:rsidRPr="007B2A2E">
        <w:rPr>
          <w:rFonts w:ascii="Times New Roman" w:hAnsi="Times New Roman" w:cs="Times New Roman"/>
          <w:i/>
          <w:iCs/>
          <w:sz w:val="24"/>
          <w:szCs w:val="24"/>
          <w:lang w:val="bg-BG" w:eastAsia="bg-BG"/>
        </w:rPr>
        <w:t>Забележка: Цената за изпълнение на поръчката е в български лева и се посочва с точност до 2 (два) знака след десетичната запетая.</w:t>
      </w:r>
    </w:p>
    <w:p w:rsidR="007B2A2E" w:rsidRDefault="007B2A2E" w:rsidP="007B2A2E">
      <w:pPr>
        <w:spacing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tbl>
      <w:tblPr>
        <w:tblW w:w="14904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7348"/>
        <w:gridCol w:w="1100"/>
        <w:gridCol w:w="1300"/>
        <w:gridCol w:w="1220"/>
        <w:gridCol w:w="3580"/>
      </w:tblGrid>
      <w:tr w:rsidR="007B2A2E" w:rsidRPr="007B2A2E" w:rsidTr="007B2A2E">
        <w:trPr>
          <w:trHeight w:val="345"/>
        </w:trPr>
        <w:tc>
          <w:tcPr>
            <w:tcW w:w="7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  <w:lang w:val="bg-BG" w:eastAsia="bg-BG"/>
              </w:rPr>
              <w:t xml:space="preserve">ПАКЕТ 1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</w:tr>
      <w:tr w:rsidR="007B2A2E" w:rsidRPr="007B2A2E" w:rsidTr="007B2A2E">
        <w:trPr>
          <w:trHeight w:val="24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7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</w:tr>
      <w:tr w:rsidR="007B2A2E" w:rsidRPr="007B2A2E" w:rsidTr="007B2A2E">
        <w:trPr>
          <w:trHeight w:val="720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№</w:t>
            </w:r>
          </w:p>
        </w:tc>
        <w:tc>
          <w:tcPr>
            <w:tcW w:w="73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Спецификация на артикулите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Мярка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Прогнозни количества за 3 години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Единична цена в лева без ДДС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 xml:space="preserve">Обща стойност в лева без ДДС </w:t>
            </w:r>
          </w:p>
        </w:tc>
      </w:tr>
      <w:tr w:rsidR="007B2A2E" w:rsidRPr="007B2A2E" w:rsidTr="007B2A2E">
        <w:trPr>
          <w:trHeight w:val="765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7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Хартия копирна А4, универсална за всички видове черно-бели лазерни, мастиленоструйни принтери и копирни машини, 80 г/м², 500 л. в пакет, минимум 140% белота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кашон / 5 пакета х 500л./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Хартия гланцирана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Glоssy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260 гр./м², А4 – 20 л. в пакет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пакет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Хартия копирна А4, 160 - 180 г/м² - 250 л.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пакет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C4, триъгълен капак, хартиен 229/324 mm, бял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12000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E4, триъгълен капак, хартиен 300/400 mm, бял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12000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B5, триъгълен капак, хартиен 250/176 mm, бял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20000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B4, триъгълен капак, хартиен 250/353 mm, бял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12000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8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C5, триъгълен капак, хартиен 162/229 mm, бял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20000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9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C6, триъгълен капак, хартиен 120/162mm, бял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10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B5, самозалепващ с лепенка по късата страна, с непрозрачен фон, без прозорче, без фирмен печат, хартиен 250/176 mm, бял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11000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11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C4, самозалепващ с лепенка по късата страна, с непрозрачен фон, без прозорче, без фирмен печат, хартиен 229/324 mm, бял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15000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12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C5, самозалепващ с лепенка по късата страна, с непрозрачен фон, без прозорче, без фирмен печат, хартиен 162/229 mm, бял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15000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13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C6, самозалепващ с лепенка по късата страна, с непрозрачен фон, без прозорче, без фирмен печат, хартиен 162/120mm, бял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14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C4, с дъно, самозалепващ с лепенка по късата страна 229/324 mm, кафяв 120 g/m²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lastRenderedPageBreak/>
              <w:t>15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B4, с дъно, самозалепващ с лепенка по късата страна 250/353 mm, кафяв 120 g/m²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16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C4, самозалепващ с лепенка по късата страна,  229/324 mm, кафяв 120 g/m²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17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C5, самозалепващ с лепенка по късата страна, 162/229 mm, кафяв 80 g/m²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18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C6, самозалепващ с лепенка по късата страна, 120/162 mm, кафяв 80 g/m²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19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Е4, триъгълен капак, хартиен 300/400 mm,  кафяв 80 g/m²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20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Етикет за CD, пакет - 100 л., Ø117/Ø41, с маркери за принтер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пакет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21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Плик за CD/DVD самозалепващ, с екран, 124/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124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mm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36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0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Обща стойност на предложението на</w:t>
            </w:r>
            <w:r w:rsidRPr="007B2A2E">
              <w:rPr>
                <w:rFonts w:ascii="Times New Roman" w:hAnsi="Times New Roman" w:cs="Times New Roman"/>
                <w:b/>
                <w:bCs/>
                <w:lang w:val="bg-BG" w:eastAsia="bg-BG"/>
              </w:rPr>
              <w:t xml:space="preserve"> ПАКЕТ 1 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без ДДС: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36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09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Обща стойност на предложението на</w:t>
            </w:r>
            <w:r w:rsidRPr="007B2A2E">
              <w:rPr>
                <w:rFonts w:ascii="Times New Roman" w:hAnsi="Times New Roman" w:cs="Times New Roman"/>
                <w:b/>
                <w:bCs/>
                <w:lang w:val="bg-BG" w:eastAsia="bg-BG"/>
              </w:rPr>
              <w:t xml:space="preserve"> ПАКЕТ 1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 с ДДС: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2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0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</w:tr>
      <w:tr w:rsidR="007B2A2E" w:rsidRPr="007B2A2E" w:rsidTr="007B2A2E">
        <w:trPr>
          <w:trHeight w:val="225"/>
        </w:trPr>
        <w:tc>
          <w:tcPr>
            <w:tcW w:w="7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  <w:lang w:val="bg-BG" w:eastAsia="bg-BG"/>
              </w:rPr>
              <w:t xml:space="preserve">ПАКЕТ 2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</w:tr>
      <w:tr w:rsidR="007B2A2E" w:rsidRPr="007B2A2E" w:rsidTr="007B2A2E">
        <w:trPr>
          <w:trHeight w:val="225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7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</w:tr>
      <w:tr w:rsidR="007B2A2E" w:rsidRPr="007B2A2E" w:rsidTr="007B2A2E">
        <w:trPr>
          <w:trHeight w:val="720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№</w:t>
            </w:r>
          </w:p>
        </w:tc>
        <w:tc>
          <w:tcPr>
            <w:tcW w:w="73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Спецификация на артикулите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Мярка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Прогнозни количества за 3 години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Единична цена в лева без ДДС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 xml:space="preserve">Обща стойност в лева без ДДС 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22</w:t>
            </w:r>
          </w:p>
        </w:tc>
        <w:tc>
          <w:tcPr>
            <w:tcW w:w="7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Класьор 3.5 см, PVC/PP, метален кант, сменяем етикет, различни цветове; два ринга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23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Класьор 5 см, PVC/PP, метален кант, сменяем етикет, различни цветове; два ринга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24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Класьор 8 см, PVC/PP, метален кант, сменяем етикет, различни цветове; два ринга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25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Класьор – разделител PP, А4, 10 цвята в опаковка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опаковка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45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26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Диск CD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700 MB; Скорост на запис: до 52х; Предназначение: за еднократно записване; Опаковка: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шпиндел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с 50 броя;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B2A2E">
              <w:rPr>
                <w:rFonts w:ascii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шпиндел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1050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45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27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Диск DVD ± R 4.7 GB; Капацитет: 4.7 GB; Скорост на запис: 16х; Опаковка: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шпиндел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с 50 броя.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proofErr w:type="spellStart"/>
            <w:r w:rsidRPr="007B2A2E">
              <w:rPr>
                <w:rFonts w:ascii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шпиндел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28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Диск мини СD-RW, 210 МВ, скорост на записа 4х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29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Кутия за CD тънка, прозрачен капак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12000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Батерия АA, LR6, 1,5V, алкални, комплект - 4 бр.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комплект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31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Батерия ААА, LR03, 1,5V, алкални, комплект - 4 бр.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комплект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32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Кашон архивен с капак, за съхранение до 6 архивни кутии, с размер 560х360х260 mm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33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Кутия архивна за документи А4, 350х250х80 mm, картонена с пръстен за по-бърз достъп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34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Кутия за колетни пратки 300х250х150 mm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76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35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Папки ДЕЛО с връзки с дебелина на картона 0.8мм, ширина 12см, подходящи за трайно архивиране на документи с формат А4, с платнен/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книговинил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гръб и стабилни памучни връзки, възможност за надписване на лицевата страна А4,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lastRenderedPageBreak/>
              <w:t>36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Папка картонена с машинка, А4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20000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37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Папка PVC с машинка, А4, прозрачно лице, с перфорация, цветен гръб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10000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38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Папка с три капака и ластик, А4, твърд картон минимум 320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гр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/м²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45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39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Папка – представителна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клипборд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с капак, А4, с метален клип за  захващане, вътрешен джоб на корицата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40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Джоб 30-40 микрона А4, опаковка от 100 бр, стандартна европерфорация, мат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опаковка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41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Лента секретна лепяща 35mm. х 33м., червена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37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0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Обща стойност на предложението на</w:t>
            </w:r>
            <w:r w:rsidRPr="007B2A2E">
              <w:rPr>
                <w:rFonts w:ascii="Times New Roman" w:hAnsi="Times New Roman" w:cs="Times New Roman"/>
                <w:b/>
                <w:bCs/>
                <w:lang w:val="bg-BG" w:eastAsia="bg-BG"/>
              </w:rPr>
              <w:t xml:space="preserve"> ПАКЕТ 2 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без ДДС: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37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09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Обща стойност на предложението на</w:t>
            </w:r>
            <w:r w:rsidRPr="007B2A2E">
              <w:rPr>
                <w:rFonts w:ascii="Times New Roman" w:hAnsi="Times New Roman" w:cs="Times New Roman"/>
                <w:b/>
                <w:bCs/>
                <w:lang w:val="bg-BG" w:eastAsia="bg-BG"/>
              </w:rPr>
              <w:t xml:space="preserve"> ПАКЕТ 2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 с ДДС: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7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7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</w:tr>
      <w:tr w:rsidR="007B2A2E" w:rsidRPr="007B2A2E" w:rsidTr="007B2A2E">
        <w:trPr>
          <w:trHeight w:val="240"/>
        </w:trPr>
        <w:tc>
          <w:tcPr>
            <w:tcW w:w="7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  <w:lang w:val="bg-BG" w:eastAsia="bg-BG"/>
              </w:rPr>
              <w:t>ПАКЕТ 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</w:tr>
      <w:tr w:rsidR="007B2A2E" w:rsidRPr="007B2A2E" w:rsidTr="007B2A2E">
        <w:trPr>
          <w:trHeight w:val="24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7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</w:tr>
      <w:tr w:rsidR="007B2A2E" w:rsidRPr="007B2A2E" w:rsidTr="007B2A2E">
        <w:trPr>
          <w:trHeight w:val="720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№</w:t>
            </w:r>
          </w:p>
        </w:tc>
        <w:tc>
          <w:tcPr>
            <w:tcW w:w="73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Спецификация на артикулите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Мярка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Прогнозни количества за 3 години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Единична цена в лева без ДДС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 xml:space="preserve">Обща стойност в лева без ДДС 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42</w:t>
            </w:r>
          </w:p>
        </w:tc>
        <w:tc>
          <w:tcPr>
            <w:tcW w:w="7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Акт за брак на дълготрайни активи 2/3, А4 - 100 л.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43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Акт за приемане и предаване  на дълготрайни активи А4 – 100 л.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44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Гума естествен каучук, комбинирана за черно графитни и цветни моливи и мастило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45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Графити за автоматичен молив 0,5 mm; НВ, минимум 12 бр. в опаковка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опаковка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46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Графити за автоматичен молив 0,7mm; НВ, минимум 12 бр. в опаковка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опаковка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47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Индекс самозалепващ PVC 45 mm / 12 mm, 5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цв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. х 25 л, неон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48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Дъска коркова 60/90 см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49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Искане за отпускане на материални ценности 100 л – 15 редова, на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самокопирна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хартия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50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Искане за отпускане на материални ценности 100 л – 25 редова, на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самокопирна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хартия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51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Индекс хартиен СЗЛ, 45 mm х 12 mm, 4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цв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. х 25 л, неон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52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Кубче самозалепващо СЗЛ, 75 х75 мм, цветни, куб, 100 л. в опаковка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опаковка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53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Кламер 28 mm или 30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mm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., никелиран или поцинкован,  объл връх, 100 бр./ кутия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кутия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54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Кламер 50 mm, никелиран или поцинкован, объл връх, 100 бр./ кутия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кутия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55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Кламер 70 mm, никелиран или поцинкован, объл връх, 100 бр./ кутия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кутия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56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Кубче канцеларско70 г/м², 83/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83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mm, обикновена хартия , 400 л. куб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57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Коректор лента, минимум 4 mm х 8,5 м., за обикновена и факс хартия, чисто и сухо коригиране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58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Конец –  вилка от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полиамидна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корда - 90 гр., кафяв цвят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вилка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lastRenderedPageBreak/>
              <w:t>59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Конец – вилка от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полиамидна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корда - 90 гр., червен цвят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вилка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Кабър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метални, 50 бр. в кутия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кутия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61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Кабър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за коркова дъска,</w:t>
            </w:r>
            <w:r w:rsidR="00455E81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разноцветни, кутия, 60 бр. в опаковка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кутия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62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Лепило С-200 универсално, 45 гр.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900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63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Лепило сухо 21 гр., за хартия , без разтворители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64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Лепило течно 50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ml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., с тампон, на водна основа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65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Линия 40 см. пластмасова прозрачна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76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66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Маркер – текст за маркиране на текст върху обикновена, копирна и факс хартия, ярки неонови цветове, размер на линията за писане 1-5 mm, скосен връх , комплект - 4 цвята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комплект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67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Маркер – текст за маркиране на текст върху обикновена, копирна и факс хартия, ярки неонови цветове, размер на линията за писане 1-5 mm, скосен връх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68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Маркер перманентен 1,0 mm, различни цветове, объл връх, бързосъхнещо мастило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900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69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Маркер перманентен бял 2,5 mm, объл връх, бързосъхнещо мастило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70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Маркер за бяла дъска, комплект 4 цвята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комплект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71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Маркер перманентен,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тънкописец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0,7 mm, за CD/DVD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72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Маркер - флумастер комплект, 4 цвята в опаковка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опаковка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73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Мастило за тампон синьо, 30 ml, пластмасова опаковка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74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Мастило за тампон червено, 30 ml, пластмасова опаковка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75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Мастило за тампон черно, 30 ml, пластмасова опаковка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76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Молив обикновен НВ, дървен, шестоъгълна форма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77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Молив автоматичен 0,5 mm с метален връх, ергономична грип зона за захващане, метален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клипс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и капачка, вградена гума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800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78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Молив автоматичен 0,7mm с метален връх, ергономична грип зона за захващане, метален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клипс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и капачка, вградена гума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79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Нож макетен голям 18 mm, пластмасов корпус със заключващ механизъм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80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Ножица 20 см, индустриална стомана, с ергономични гумирани дръжки и острие от закалена стомана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81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Острилка за молив</w:t>
            </w:r>
            <w:r w:rsidRPr="007B2A2E">
              <w:rPr>
                <w:rFonts w:cs="Times New Roman"/>
                <w:sz w:val="20"/>
                <w:szCs w:val="20"/>
                <w:lang w:val="bg-BG" w:eastAsia="bg-BG"/>
              </w:rPr>
              <w:t xml:space="preserve">, </w:t>
            </w: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метална, единична, за стандартни моливи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82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Поставка- вертикална от пресован картон за папка А4, минимални размери 300х245х70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mm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83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Поставка вертикална пластмасова за документи формат А4, различни цветове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84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Поставка хоризонтална пластмасова за документи формат А4, различни цветове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85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Печат – номератор, автоматичен, шестцифрен метален корпус, височина на шрифта 5,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mm с бутон за заключване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lastRenderedPageBreak/>
              <w:t>86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Разписка складова100 л. в кочан  – 15 редова, на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самокопирна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хартия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87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Разписка складова100 л. в кочан  – 25 редова, на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самокопирна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хартия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350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88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Тел за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телбод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24/6, кутия по 1000 бр., от висококачествена стомана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кутия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2400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5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89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Тел за </w:t>
            </w:r>
            <w:proofErr w:type="spellStart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телбод</w:t>
            </w:r>
            <w:proofErr w:type="spellEnd"/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 xml:space="preserve"> 24/10, кутия по 1000 бр., от висококачествена стомана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кутия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900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90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Химикал с прозрачен/плътен корпус, с капачка в цвета на мастилото – различни цветове, размер на линията 0,7±0,2 mm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5300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51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91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Химикал с прозрачен/плътен корпус, сменяем пълнител, с капачка в цвета на мастилото, различни цветове, размер на линията 0,7±0,2 mm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20"/>
                <w:szCs w:val="20"/>
                <w:lang w:val="bg-BG" w:eastAsia="bg-BG"/>
              </w:rPr>
              <w:t>1000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09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Обща стойност на предложението на</w:t>
            </w:r>
            <w:r w:rsidRPr="007B2A2E">
              <w:rPr>
                <w:rFonts w:ascii="Times New Roman" w:hAnsi="Times New Roman" w:cs="Times New Roman"/>
                <w:b/>
                <w:bCs/>
                <w:lang w:val="bg-BG" w:eastAsia="bg-BG"/>
              </w:rPr>
              <w:t xml:space="preserve"> ПАКЕТ 3 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без ДДС: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09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Обща стойност на предложението на</w:t>
            </w:r>
            <w:r w:rsidRPr="007B2A2E">
              <w:rPr>
                <w:rFonts w:ascii="Times New Roman" w:hAnsi="Times New Roman" w:cs="Times New Roman"/>
                <w:b/>
                <w:bCs/>
                <w:lang w:val="bg-BG" w:eastAsia="bg-BG"/>
              </w:rPr>
              <w:t xml:space="preserve"> ПАКЕТ 3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 с ДДС: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4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7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</w:tr>
      <w:tr w:rsidR="007B2A2E" w:rsidRPr="007B2A2E" w:rsidTr="007B2A2E">
        <w:trPr>
          <w:trHeight w:val="240"/>
        </w:trPr>
        <w:tc>
          <w:tcPr>
            <w:tcW w:w="7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  <w:lang w:val="bg-BG" w:eastAsia="bg-BG"/>
              </w:rPr>
              <w:t xml:space="preserve">ПАКЕТ 4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</w:tr>
      <w:tr w:rsidR="007B2A2E" w:rsidRPr="007B2A2E" w:rsidTr="007B2A2E">
        <w:trPr>
          <w:trHeight w:val="24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7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</w:p>
        </w:tc>
      </w:tr>
      <w:tr w:rsidR="007B2A2E" w:rsidRPr="007B2A2E" w:rsidTr="007B2A2E">
        <w:trPr>
          <w:trHeight w:val="720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№</w:t>
            </w:r>
          </w:p>
        </w:tc>
        <w:tc>
          <w:tcPr>
            <w:tcW w:w="73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Спецификация на артикулите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Мярка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Прогнозни количества за 3 години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bookmarkStart w:id="0" w:name="RANGE!E143"/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>Единична цена в лева без ДДС</w:t>
            </w:r>
            <w:bookmarkEnd w:id="0"/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bg-BG" w:eastAsia="bg-BG"/>
              </w:rPr>
              <w:t xml:space="preserve">Обща стойност в лева без ДДС 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92</w:t>
            </w:r>
          </w:p>
        </w:tc>
        <w:tc>
          <w:tcPr>
            <w:tcW w:w="7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Гъба за бяла дъска с магнит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93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Етикети самозалепващи, правоъгълни, формат А 4 - 8 бр. на лист, 100 листа в опаковка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опаковка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94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Индиго А4, синьо, пакет х 100 л., универсално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опаковка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95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Корица за подвързване PVC/РР, прозрачна, </w:t>
            </w:r>
            <w:r w:rsidRPr="007B2A2E">
              <w:rPr>
                <w:rFonts w:cs="Times New Roman"/>
                <w:lang w:val="bg-BG" w:eastAsia="bg-BG"/>
              </w:rPr>
              <w:t>д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ебелина – минимум 150μm; 100 броя в пакет.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пакет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96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Корица за подвързване - картон, плътност,  минимум 270 гр./м², цвят - черен; 100 броя в пакет.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пакет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97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Кърпа почистваща -влажна </w:t>
            </w:r>
            <w:proofErr w:type="spellStart"/>
            <w:r w:rsidRPr="007B2A2E">
              <w:rPr>
                <w:rFonts w:ascii="Times New Roman" w:hAnsi="Times New Roman" w:cs="Times New Roman"/>
                <w:lang w:val="bg-BG" w:eastAsia="bg-BG"/>
              </w:rPr>
              <w:t>антистатична</w:t>
            </w:r>
            <w:proofErr w:type="spellEnd"/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 кърпичка за почистване на офис техника, 100 бр. в PVC кутия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кутия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98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Книга за дневните финансови отчети А5, мека корица, </w:t>
            </w:r>
            <w:proofErr w:type="spellStart"/>
            <w:r w:rsidRPr="007B2A2E">
              <w:rPr>
                <w:rFonts w:ascii="Times New Roman" w:hAnsi="Times New Roman" w:cs="Times New Roman"/>
                <w:lang w:val="bg-BG" w:eastAsia="bg-BG"/>
              </w:rPr>
              <w:t>нехимизирана</w:t>
            </w:r>
            <w:proofErr w:type="spellEnd"/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 хартия, 368 стр.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99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Книга касова с твърди корици, химизирана за лева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100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Книга касова с твърди корици, химизирана за валута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101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Ордер мемориален – малък</w:t>
            </w:r>
            <w:r w:rsidRPr="007B2A2E">
              <w:rPr>
                <w:rFonts w:cs="Times New Roman"/>
                <w:lang w:val="bg-BG" w:eastAsia="bg-BG"/>
              </w:rPr>
              <w:t xml:space="preserve">, 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обикновена хартия, 100 бр. в кочан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102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Ордер мемориален – голям</w:t>
            </w:r>
            <w:r w:rsidRPr="007B2A2E">
              <w:rPr>
                <w:rFonts w:cs="Times New Roman"/>
                <w:lang w:val="bg-BG" w:eastAsia="bg-BG"/>
              </w:rPr>
              <w:t xml:space="preserve">, 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обикновена хартия 100 бр. в кочан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103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Ордер приходен касов лева А5, обикновена хартия, 100 бр. в кочан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104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Ордер приходен касов валута А5, обикновена хартия, 100 бр. в кочан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lastRenderedPageBreak/>
              <w:t>105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Ордер разходен касов лева А5, обикновена хартия, 100 бр. в кочан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106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Ордер разходен касов валута А5, обикновена хартия, 100 бр. в кочан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107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Отчет авансов лева А5, обикновена хартия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108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Отчет авансов валута 2/3 от А4, обикновена хартия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кочан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109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Пластилин - различни цветове, кутия 200 г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110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Ролка за касов апарат,</w:t>
            </w:r>
            <w:r w:rsidRPr="007B2A2E">
              <w:rPr>
                <w:rFonts w:ascii="Times New Roman" w:hAnsi="Times New Roman" w:cs="Times New Roman"/>
                <w:i/>
                <w:iCs/>
                <w:lang w:val="bg-BG" w:eastAsia="bg-BG"/>
              </w:rPr>
              <w:t>Ø 48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, </w:t>
            </w:r>
            <w:proofErr w:type="spellStart"/>
            <w:r w:rsidRPr="007B2A2E">
              <w:rPr>
                <w:rFonts w:ascii="Times New Roman" w:hAnsi="Times New Roman" w:cs="Times New Roman"/>
                <w:lang w:val="bg-BG" w:eastAsia="bg-BG"/>
              </w:rPr>
              <w:t>термо</w:t>
            </w:r>
            <w:proofErr w:type="spellEnd"/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 ролка 57 </w:t>
            </w:r>
            <w:proofErr w:type="spellStart"/>
            <w:r w:rsidRPr="007B2A2E">
              <w:rPr>
                <w:rFonts w:ascii="Times New Roman" w:hAnsi="Times New Roman" w:cs="Times New Roman"/>
                <w:lang w:val="bg-BG" w:eastAsia="bg-BG"/>
              </w:rPr>
              <w:t>mm</w:t>
            </w:r>
            <w:proofErr w:type="spellEnd"/>
            <w:r w:rsidRPr="007B2A2E">
              <w:rPr>
                <w:rFonts w:ascii="Times New Roman" w:hAnsi="Times New Roman" w:cs="Times New Roman"/>
                <w:lang w:val="bg-BG" w:eastAsia="bg-BG"/>
              </w:rPr>
              <w:t>. х 28 м.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111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Ролка за касов апарат</w:t>
            </w:r>
            <w:r w:rsidRPr="007B2A2E">
              <w:rPr>
                <w:rFonts w:cs="Times New Roman"/>
                <w:lang w:val="bg-BG" w:eastAsia="bg-BG"/>
              </w:rPr>
              <w:t xml:space="preserve">, </w:t>
            </w:r>
            <w:r w:rsidRPr="007B2A2E">
              <w:rPr>
                <w:rFonts w:ascii="Times New Roman" w:hAnsi="Times New Roman" w:cs="Times New Roman"/>
                <w:i/>
                <w:iCs/>
                <w:lang w:val="bg-BG" w:eastAsia="bg-BG"/>
              </w:rPr>
              <w:t>Ø 55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, </w:t>
            </w:r>
            <w:proofErr w:type="spellStart"/>
            <w:r w:rsidRPr="007B2A2E">
              <w:rPr>
                <w:rFonts w:ascii="Times New Roman" w:hAnsi="Times New Roman" w:cs="Times New Roman"/>
                <w:lang w:val="bg-BG" w:eastAsia="bg-BG"/>
              </w:rPr>
              <w:t>термо</w:t>
            </w:r>
            <w:proofErr w:type="spellEnd"/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 ролка 57 </w:t>
            </w:r>
            <w:proofErr w:type="spellStart"/>
            <w:r w:rsidRPr="007B2A2E">
              <w:rPr>
                <w:rFonts w:ascii="Times New Roman" w:hAnsi="Times New Roman" w:cs="Times New Roman"/>
                <w:lang w:val="bg-BG" w:eastAsia="bg-BG"/>
              </w:rPr>
              <w:t>mm</w:t>
            </w:r>
            <w:proofErr w:type="spellEnd"/>
            <w:r w:rsidRPr="007B2A2E">
              <w:rPr>
                <w:rFonts w:ascii="Times New Roman" w:hAnsi="Times New Roman" w:cs="Times New Roman"/>
                <w:lang w:val="bg-BG" w:eastAsia="bg-BG"/>
              </w:rPr>
              <w:t>. х 37 м.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112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Спирала за подвързване PVC, </w:t>
            </w:r>
            <w:r w:rsidRPr="007B2A2E">
              <w:rPr>
                <w:rFonts w:ascii="Times New Roman" w:hAnsi="Times New Roman" w:cs="Times New Roman"/>
                <w:i/>
                <w:iCs/>
                <w:lang w:val="bg-BG" w:eastAsia="bg-BG"/>
              </w:rPr>
              <w:t>Ø 6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,черна, 100 бр. в опаковка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опаковка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113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Спирала за подвързване PVC, </w:t>
            </w:r>
            <w:r w:rsidRPr="007B2A2E">
              <w:rPr>
                <w:rFonts w:ascii="Times New Roman" w:hAnsi="Times New Roman" w:cs="Times New Roman"/>
                <w:i/>
                <w:iCs/>
                <w:lang w:val="bg-BG" w:eastAsia="bg-BG"/>
              </w:rPr>
              <w:t>Ø 8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,черна, 100 бр. в опаковка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опаковка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114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Спирала за подвързване PVC, </w:t>
            </w:r>
            <w:r w:rsidRPr="007B2A2E">
              <w:rPr>
                <w:rFonts w:ascii="Times New Roman" w:hAnsi="Times New Roman" w:cs="Times New Roman"/>
                <w:i/>
                <w:iCs/>
                <w:lang w:val="bg-BG" w:eastAsia="bg-BG"/>
              </w:rPr>
              <w:t>Ø 10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,черна, 100 бр. в опаковка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опаковка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115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Лента за пишеща машина - IBM 6784, коригираща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116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Тиксо прозрачно, 19 mm х 33 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750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117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Тиксо прозрачно, 48 mm x 50+16 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118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Тиксо</w:t>
            </w:r>
            <w:r w:rsidR="00455E81">
              <w:rPr>
                <w:rFonts w:ascii="Times New Roman" w:hAnsi="Times New Roman" w:cs="Times New Roman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хартиено, 50 mm x 50 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119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Тиксо двойно лепящо 30±0,6 mm х 10 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120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proofErr w:type="spellStart"/>
            <w:r w:rsidRPr="007B2A2E">
              <w:rPr>
                <w:rFonts w:ascii="Times New Roman" w:hAnsi="Times New Roman" w:cs="Times New Roman"/>
                <w:lang w:val="bg-BG" w:eastAsia="bg-BG"/>
              </w:rPr>
              <w:t>Тиксодържач</w:t>
            </w:r>
            <w:proofErr w:type="spellEnd"/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 за тиксо 19 mm/ 33м, настолен, с гумена основа за стабилност (неплъзгащи се </w:t>
            </w:r>
            <w:proofErr w:type="spellStart"/>
            <w:r w:rsidRPr="007B2A2E">
              <w:rPr>
                <w:rFonts w:ascii="Times New Roman" w:hAnsi="Times New Roman" w:cs="Times New Roman"/>
                <w:lang w:val="bg-BG" w:eastAsia="bg-BG"/>
              </w:rPr>
              <w:t>крачета</w:t>
            </w:r>
            <w:proofErr w:type="spellEnd"/>
            <w:r w:rsidRPr="007B2A2E">
              <w:rPr>
                <w:rFonts w:ascii="Times New Roman" w:hAnsi="Times New Roman" w:cs="Times New Roman"/>
                <w:lang w:val="bg-BG" w:eastAsia="bg-BG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121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Тетрадка "Азбучник"</w:t>
            </w:r>
            <w:r w:rsidR="00455E81">
              <w:rPr>
                <w:rFonts w:ascii="Times New Roman" w:hAnsi="Times New Roman" w:cs="Times New Roman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А4,</w:t>
            </w:r>
            <w:r w:rsidR="00455E81">
              <w:rPr>
                <w:rFonts w:ascii="Times New Roman" w:hAnsi="Times New Roman" w:cs="Times New Roman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160 л., листа на редове, бяла офсетова хартия - 70 г/м², твърда картонена корица, с различни цветове, индекси А-Я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122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Тетрадка А4,100 л., спирала, офсет, широки редове, меки корици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123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Тетрадка А4,100 л., спирала, с номерация, широки редове, меки корици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700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124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Тетрадка А5,100 л., спирала, с номерация, широки редове, меки корици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125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Химикалка Ролер,прибиращ се връх, 0,7mm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бр.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225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126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Хартия</w:t>
            </w:r>
            <w:r w:rsidR="00455E81">
              <w:rPr>
                <w:rFonts w:ascii="Times New Roman" w:hAnsi="Times New Roman" w:cs="Times New Roman"/>
                <w:lang w:val="bg-BG" w:eastAsia="bg-BG"/>
              </w:rPr>
              <w:t xml:space="preserve"> 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А4 – карирана, 500 листа в пакет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пакет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285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127</w:t>
            </w:r>
          </w:p>
        </w:tc>
        <w:tc>
          <w:tcPr>
            <w:tcW w:w="7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Хартия амбалажна,70 х 100 см, кафява, 1 кг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пакет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150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30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09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Обща стойност на предложението на</w:t>
            </w:r>
            <w:r w:rsidRPr="007B2A2E">
              <w:rPr>
                <w:rFonts w:ascii="Times New Roman" w:hAnsi="Times New Roman" w:cs="Times New Roman"/>
                <w:b/>
                <w:bCs/>
                <w:lang w:val="bg-BG" w:eastAsia="bg-BG"/>
              </w:rPr>
              <w:t xml:space="preserve"> ПАКЕТ 4 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>без ДДС: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  <w:tr w:rsidR="007B2A2E" w:rsidRPr="007B2A2E" w:rsidTr="007B2A2E">
        <w:trPr>
          <w:trHeight w:val="300"/>
        </w:trPr>
        <w:tc>
          <w:tcPr>
            <w:tcW w:w="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sz w:val="18"/>
                <w:szCs w:val="18"/>
                <w:lang w:val="bg-BG" w:eastAsia="bg-BG"/>
              </w:rPr>
              <w:t> </w:t>
            </w:r>
          </w:p>
        </w:tc>
        <w:tc>
          <w:tcPr>
            <w:tcW w:w="109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bg-BG" w:eastAsia="bg-BG"/>
              </w:rPr>
            </w:pPr>
            <w:r w:rsidRPr="007B2A2E">
              <w:rPr>
                <w:rFonts w:ascii="Times New Roman" w:hAnsi="Times New Roman" w:cs="Times New Roman"/>
                <w:lang w:val="bg-BG" w:eastAsia="bg-BG"/>
              </w:rPr>
              <w:t>Обща стойност на предложението на</w:t>
            </w:r>
            <w:r w:rsidRPr="007B2A2E">
              <w:rPr>
                <w:rFonts w:ascii="Times New Roman" w:hAnsi="Times New Roman" w:cs="Times New Roman"/>
                <w:b/>
                <w:bCs/>
                <w:lang w:val="bg-BG" w:eastAsia="bg-BG"/>
              </w:rPr>
              <w:t xml:space="preserve"> ПАКЕТ 4</w:t>
            </w:r>
            <w:r w:rsidRPr="007B2A2E">
              <w:rPr>
                <w:rFonts w:ascii="Times New Roman" w:hAnsi="Times New Roman" w:cs="Times New Roman"/>
                <w:lang w:val="bg-BG" w:eastAsia="bg-BG"/>
              </w:rPr>
              <w:t xml:space="preserve"> с ДДС: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A2E" w:rsidRPr="007B2A2E" w:rsidRDefault="007B2A2E" w:rsidP="007B2A2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bg-BG" w:eastAsia="bg-BG"/>
              </w:rPr>
            </w:pPr>
            <w:r w:rsidRPr="007B2A2E">
              <w:rPr>
                <w:rFonts w:ascii="Arial" w:hAnsi="Arial" w:cs="Arial"/>
                <w:sz w:val="18"/>
                <w:szCs w:val="18"/>
                <w:lang w:val="bg-BG" w:eastAsia="bg-BG"/>
              </w:rPr>
              <w:t> </w:t>
            </w:r>
          </w:p>
        </w:tc>
      </w:tr>
    </w:tbl>
    <w:p w:rsidR="007B2A2E" w:rsidRDefault="007B2A2E" w:rsidP="007B2A2E">
      <w:pPr>
        <w:spacing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7B2A2E" w:rsidRDefault="007B2A2E" w:rsidP="007B2A2E">
      <w:pPr>
        <w:spacing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lastRenderedPageBreak/>
        <w:t xml:space="preserve">2. Предлагаме </w:t>
      </w:r>
      <w:r w:rsidR="007C17A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процент (%) 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>отстъпка в размер на ............... (.............................) % за канцеларски материали</w:t>
      </w:r>
      <w:r w:rsidR="00C12123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</w:t>
      </w:r>
      <w:r w:rsidR="007C17AB">
        <w:rPr>
          <w:rFonts w:ascii="Times New Roman" w:hAnsi="Times New Roman" w:cs="Times New Roman"/>
          <w:bCs/>
          <w:sz w:val="28"/>
          <w:szCs w:val="28"/>
          <w:lang w:val="bg-BG"/>
        </w:rPr>
        <w:t>които не са описани</w:t>
      </w:r>
      <w:r w:rsidR="00C12123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в Таблиците, </w:t>
      </w:r>
      <w:r w:rsidR="007C17AB">
        <w:rPr>
          <w:rFonts w:ascii="Times New Roman" w:hAnsi="Times New Roman" w:cs="Times New Roman"/>
          <w:bCs/>
          <w:sz w:val="28"/>
          <w:szCs w:val="28"/>
          <w:lang w:val="bg-BG"/>
        </w:rPr>
        <w:t>но фигурират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в каталог</w:t>
      </w:r>
      <w:r w:rsidR="007C17AB">
        <w:rPr>
          <w:rFonts w:ascii="Times New Roman" w:hAnsi="Times New Roman" w:cs="Times New Roman"/>
          <w:bCs/>
          <w:sz w:val="28"/>
          <w:szCs w:val="28"/>
          <w:lang w:val="bg-BG"/>
        </w:rPr>
        <w:t>а, който ще предоставя в срок до 3 (три) работни дни от сключване на договора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>.</w:t>
      </w:r>
    </w:p>
    <w:p w:rsidR="007B2A2E" w:rsidRDefault="007B2A2E" w:rsidP="007B2A2E">
      <w:pPr>
        <w:spacing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>3. Декларираме, че предложения процент отстъпка не подлежи на промяна през цялото време на действие на договора</w:t>
      </w:r>
      <w:r w:rsidR="00644C42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644C42" w:rsidRPr="00644C42">
        <w:rPr>
          <w:rFonts w:ascii="Times New Roman" w:hAnsi="Times New Roman" w:cs="Times New Roman"/>
          <w:bCs/>
          <w:sz w:val="28"/>
          <w:szCs w:val="28"/>
          <w:lang w:val="bg-BG"/>
        </w:rPr>
        <w:t>(освен при настъпила промяна в резултат от проведени преговори в процедура по пряко договаряне)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>.</w:t>
      </w:r>
    </w:p>
    <w:p w:rsidR="00C12123" w:rsidRDefault="007B2A2E" w:rsidP="00C12123">
      <w:pPr>
        <w:spacing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>4. Деклари</w:t>
      </w:r>
      <w:r w:rsidR="00990AEF">
        <w:rPr>
          <w:rFonts w:ascii="Times New Roman" w:hAnsi="Times New Roman" w:cs="Times New Roman"/>
          <w:bCs/>
          <w:sz w:val="28"/>
          <w:szCs w:val="28"/>
          <w:lang w:val="bg-BG"/>
        </w:rPr>
        <w:t>ра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ме, че цените на канцеларските материали, които не са посочени в </w:t>
      </w:r>
      <w:r w:rsidR="00240984">
        <w:rPr>
          <w:rFonts w:ascii="Times New Roman" w:hAnsi="Times New Roman" w:cs="Times New Roman"/>
          <w:bCs/>
          <w:sz w:val="28"/>
          <w:szCs w:val="28"/>
          <w:lang w:val="bg-BG"/>
        </w:rPr>
        <w:t>Таблиците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се определят съгласно актуалната цена на канцеларските материали по каталог към момента на подаване на заявка, като се отрази посочения в т. 2  процент отстъпка от </w:t>
      </w:r>
      <w:r w:rsidR="00644C42" w:rsidRPr="007B2A2E">
        <w:rPr>
          <w:rFonts w:ascii="Times New Roman" w:hAnsi="Times New Roman" w:cs="Times New Roman"/>
          <w:bCs/>
          <w:sz w:val="28"/>
          <w:szCs w:val="28"/>
          <w:lang w:val="bg-BG"/>
        </w:rPr>
        <w:t>Изпълнителя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ab/>
      </w:r>
    </w:p>
    <w:p w:rsidR="007B2A2E" w:rsidRDefault="007B2A2E" w:rsidP="007B2A2E">
      <w:pPr>
        <w:spacing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>5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>. Декларираме, че предложената от на</w:t>
      </w:r>
      <w:bookmarkStart w:id="1" w:name="_GoBack"/>
      <w:bookmarkEnd w:id="1"/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>с</w:t>
      </w:r>
      <w:r w:rsidR="00F23FDC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обща стойност в т. 1 е окончателна, не подлежи на промяна за целия срок на договора</w:t>
      </w:r>
      <w:r w:rsidR="00644C42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644C42" w:rsidRPr="00644C42">
        <w:rPr>
          <w:rFonts w:ascii="Times New Roman" w:hAnsi="Times New Roman" w:cs="Times New Roman"/>
          <w:bCs/>
          <w:sz w:val="28"/>
          <w:szCs w:val="28"/>
          <w:lang w:val="bg-BG"/>
        </w:rPr>
        <w:t>(освен при настъпила промяна в резултат от проведени преговори в процедура по пряко договаряне)</w:t>
      </w:r>
      <w:r w:rsidRPr="007B2A2E">
        <w:rPr>
          <w:rFonts w:ascii="Times New Roman" w:hAnsi="Times New Roman" w:cs="Times New Roman"/>
          <w:bCs/>
          <w:sz w:val="28"/>
          <w:szCs w:val="28"/>
          <w:lang w:val="bg-BG"/>
        </w:rPr>
        <w:t>.</w:t>
      </w:r>
    </w:p>
    <w:p w:rsidR="007B2A2E" w:rsidRDefault="00C12123" w:rsidP="007B2A2E">
      <w:pPr>
        <w:spacing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>6</w:t>
      </w:r>
      <w:r w:rsidR="007B2A2E" w:rsidRPr="00CE5FAD">
        <w:rPr>
          <w:rFonts w:ascii="Times New Roman" w:hAnsi="Times New Roman" w:cs="Times New Roman"/>
          <w:bCs/>
          <w:sz w:val="28"/>
          <w:szCs w:val="28"/>
          <w:lang w:val="bg-BG"/>
        </w:rPr>
        <w:t>. Декларир</w:t>
      </w:r>
      <w:r w:rsidR="00240984" w:rsidRPr="00CE5FAD">
        <w:rPr>
          <w:rFonts w:ascii="Times New Roman" w:hAnsi="Times New Roman" w:cs="Times New Roman"/>
          <w:bCs/>
          <w:sz w:val="28"/>
          <w:szCs w:val="28"/>
          <w:lang w:val="bg-BG"/>
        </w:rPr>
        <w:t>аме, че предложените цени в ценовото</w:t>
      </w:r>
      <w:r w:rsidR="007B2A2E" w:rsidRPr="00CE5FA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240984" w:rsidRPr="00CE5FAD">
        <w:rPr>
          <w:rFonts w:ascii="Times New Roman" w:hAnsi="Times New Roman" w:cs="Times New Roman"/>
          <w:bCs/>
          <w:sz w:val="28"/>
          <w:szCs w:val="28"/>
          <w:lang w:val="bg-BG"/>
        </w:rPr>
        <w:t>предложение</w:t>
      </w:r>
      <w:r w:rsidR="007B2A2E" w:rsidRPr="00CE5FA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="00CE5FAD" w:rsidRPr="00CE5FA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и протокола от проведени преговори </w:t>
      </w:r>
      <w:r w:rsidR="007B2A2E" w:rsidRPr="00CE5FAD">
        <w:rPr>
          <w:rFonts w:ascii="Times New Roman" w:hAnsi="Times New Roman" w:cs="Times New Roman"/>
          <w:bCs/>
          <w:sz w:val="28"/>
          <w:szCs w:val="28"/>
          <w:lang w:val="bg-BG"/>
        </w:rPr>
        <w:t>са обвързващи за целия срок на изпълнение на договора и включват всички разходи за изпълнение на доставката, опаковката, транспортни разходи до мястото на доставката, товаро - разтоварни разходи.</w:t>
      </w:r>
    </w:p>
    <w:p w:rsidR="00C12123" w:rsidRDefault="00C12123" w:rsidP="007B2A2E">
      <w:pPr>
        <w:spacing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>7</w:t>
      </w:r>
      <w:r w:rsidRPr="00C12123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. Декларираме, че срокът на валидност на </w:t>
      </w:r>
      <w:r w:rsidR="00990AEF" w:rsidRPr="00C12123">
        <w:rPr>
          <w:rFonts w:ascii="Times New Roman" w:hAnsi="Times New Roman" w:cs="Times New Roman"/>
          <w:bCs/>
          <w:sz w:val="28"/>
          <w:szCs w:val="28"/>
          <w:lang w:val="bg-BG"/>
        </w:rPr>
        <w:t>нашето</w:t>
      </w:r>
      <w:r w:rsidRPr="00C12123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ценово предложение е 3 три месеца.</w:t>
      </w:r>
    </w:p>
    <w:p w:rsidR="00C12123" w:rsidRDefault="00C12123" w:rsidP="00C12123">
      <w:pPr>
        <w:spacing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>8</w:t>
      </w:r>
      <w:r w:rsidRPr="00C12123">
        <w:rPr>
          <w:rFonts w:ascii="Times New Roman" w:hAnsi="Times New Roman" w:cs="Times New Roman"/>
          <w:bCs/>
          <w:sz w:val="28"/>
          <w:szCs w:val="28"/>
          <w:lang w:val="bg-BG"/>
        </w:rPr>
        <w:t>. В случай</w:t>
      </w:r>
      <w:r w:rsidR="00F23FDC">
        <w:rPr>
          <w:rFonts w:ascii="Times New Roman" w:hAnsi="Times New Roman" w:cs="Times New Roman"/>
          <w:bCs/>
          <w:sz w:val="28"/>
          <w:szCs w:val="28"/>
          <w:lang w:val="bg-BG"/>
        </w:rPr>
        <w:t>, че бъдем избрани за Изпълнител</w:t>
      </w:r>
      <w:r w:rsidRPr="00C12123">
        <w:rPr>
          <w:rFonts w:ascii="Times New Roman" w:hAnsi="Times New Roman" w:cs="Times New Roman"/>
          <w:bCs/>
          <w:sz w:val="28"/>
          <w:szCs w:val="28"/>
          <w:lang w:val="bg-BG"/>
        </w:rPr>
        <w:t>, сме съгласни да представим гаранция за добро изпълнение в размер на 5 % (пет на сто) от стойността на поръчката без ДДС.</w:t>
      </w:r>
    </w:p>
    <w:p w:rsidR="00C12123" w:rsidRDefault="00C12123" w:rsidP="007B2A2E">
      <w:pPr>
        <w:spacing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C12123">
        <w:rPr>
          <w:rFonts w:ascii="Times New Roman" w:hAnsi="Times New Roman" w:cs="Times New Roman"/>
          <w:bCs/>
          <w:sz w:val="28"/>
          <w:szCs w:val="28"/>
          <w:lang w:val="bg-BG"/>
        </w:rPr>
        <w:lastRenderedPageBreak/>
        <w:t>Забележки:</w:t>
      </w:r>
    </w:p>
    <w:p w:rsidR="00C12123" w:rsidRDefault="00C12123" w:rsidP="00250603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C12123">
        <w:rPr>
          <w:rFonts w:ascii="Times New Roman" w:hAnsi="Times New Roman" w:cs="Times New Roman"/>
          <w:bCs/>
          <w:sz w:val="28"/>
          <w:szCs w:val="28"/>
          <w:lang w:val="bg-BG"/>
        </w:rPr>
        <w:t>1. Ценовото предложение се попълва четливо и без зачерквания, с точност до втория знак след десетичната запетая.</w:t>
      </w:r>
    </w:p>
    <w:p w:rsidR="003D2AC5" w:rsidRDefault="00C12123" w:rsidP="00250603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C12123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2. </w:t>
      </w:r>
      <w:r w:rsidR="003D2AC5" w:rsidRPr="003D2AC5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Общата цена се формира като сбор на единичните цени на предложените изделия, умножени по съответните количества, посочени в </w:t>
      </w:r>
      <w:r w:rsidR="00F23FDC" w:rsidRPr="003D2AC5">
        <w:rPr>
          <w:rFonts w:ascii="Times New Roman" w:hAnsi="Times New Roman" w:cs="Times New Roman"/>
          <w:bCs/>
          <w:sz w:val="28"/>
          <w:szCs w:val="28"/>
          <w:lang w:val="bg-BG"/>
        </w:rPr>
        <w:t>Техническ</w:t>
      </w:r>
      <w:r w:rsidR="00F23FDC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ата </w:t>
      </w:r>
      <w:r w:rsidR="00990AEF">
        <w:rPr>
          <w:rFonts w:ascii="Times New Roman" w:hAnsi="Times New Roman" w:cs="Times New Roman"/>
          <w:bCs/>
          <w:sz w:val="28"/>
          <w:szCs w:val="28"/>
          <w:lang w:val="bg-BG"/>
        </w:rPr>
        <w:t>спецификация</w:t>
      </w:r>
      <w:r w:rsidR="003D2AC5" w:rsidRPr="003D2AC5">
        <w:rPr>
          <w:rFonts w:ascii="Times New Roman" w:hAnsi="Times New Roman" w:cs="Times New Roman"/>
          <w:bCs/>
          <w:sz w:val="28"/>
          <w:szCs w:val="28"/>
          <w:lang w:val="bg-BG"/>
        </w:rPr>
        <w:t>. Възложителят не носи отговорност за грешно пресметната обща цена.</w:t>
      </w:r>
    </w:p>
    <w:p w:rsidR="00250603" w:rsidRPr="00250603" w:rsidRDefault="00250603" w:rsidP="00F23FDC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:rsidR="00C12123" w:rsidRDefault="00C12123" w:rsidP="00250603">
      <w:pPr>
        <w:spacing w:after="0"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C12123" w:rsidRDefault="00C12123" w:rsidP="00C12123">
      <w:pPr>
        <w:tabs>
          <w:tab w:val="left" w:pos="1560"/>
        </w:tabs>
        <w:spacing w:before="120" w:line="36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C12123" w:rsidRPr="00B76977" w:rsidRDefault="00C12123" w:rsidP="00C1212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B7697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дата: </w:t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>___.___.____</w:t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г. </w:t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proofErr w:type="spellStart"/>
      <w:proofErr w:type="gramStart"/>
      <w:r w:rsidRPr="00B76977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подпис</w:t>
      </w:r>
      <w:proofErr w:type="spellEnd"/>
      <w:r w:rsidRPr="00B7697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B76977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печат</w:t>
      </w:r>
      <w:proofErr w:type="spellEnd"/>
      <w:r w:rsidRPr="00B76977">
        <w:rPr>
          <w:rFonts w:ascii="Times New Roman" w:hAnsi="Times New Roman" w:cs="Times New Roman"/>
          <w:b/>
          <w:bCs/>
          <w:sz w:val="28"/>
          <w:szCs w:val="28"/>
          <w:lang w:val="ru-RU"/>
        </w:rPr>
        <w:t>:____________</w:t>
      </w:r>
    </w:p>
    <w:p w:rsidR="00C12123" w:rsidRPr="00B76977" w:rsidRDefault="00C12123" w:rsidP="00C12123">
      <w:pPr>
        <w:autoSpaceDE w:val="0"/>
        <w:autoSpaceDN w:val="0"/>
        <w:adjustRightInd w:val="0"/>
        <w:ind w:firstLine="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76977">
        <w:rPr>
          <w:rFonts w:ascii="Times New Roman" w:hAnsi="Times New Roman" w:cs="Times New Roman"/>
          <w:b/>
          <w:bCs/>
          <w:sz w:val="28"/>
          <w:szCs w:val="28"/>
          <w:lang w:val="ru-RU"/>
        </w:rPr>
        <w:t>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__________</w:t>
      </w:r>
    </w:p>
    <w:p w:rsidR="00C12123" w:rsidRPr="00E2614E" w:rsidRDefault="00C12123" w:rsidP="00C1212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(</w:t>
      </w:r>
      <w:proofErr w:type="spellStart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име</w:t>
      </w:r>
      <w:proofErr w:type="spellEnd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презиме</w:t>
      </w:r>
      <w:proofErr w:type="spellEnd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фамилия на </w:t>
      </w:r>
      <w:proofErr w:type="spellStart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лицето</w:t>
      </w:r>
      <w:proofErr w:type="spellEnd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/</w:t>
      </w:r>
      <w:proofErr w:type="spellStart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лицата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proofErr w:type="spellStart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които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,</w:t>
      </w:r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п</w:t>
      </w:r>
      <w:proofErr w:type="gramEnd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редставляват</w:t>
      </w:r>
      <w:proofErr w:type="spellEnd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или </w:t>
      </w:r>
      <w:proofErr w:type="spellStart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са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упълномощени</w:t>
      </w:r>
      <w:proofErr w:type="spellEnd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да </w:t>
      </w:r>
      <w:proofErr w:type="spellStart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подписват</w:t>
      </w:r>
      <w:proofErr w:type="spellEnd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от </w:t>
      </w:r>
      <w:proofErr w:type="spellStart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името</w:t>
      </w:r>
      <w:proofErr w:type="spellEnd"/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участника)</w:t>
      </w:r>
    </w:p>
    <w:p w:rsidR="00C12123" w:rsidRDefault="00C12123" w:rsidP="007B2A2E">
      <w:pPr>
        <w:spacing w:line="360" w:lineRule="auto"/>
        <w:ind w:firstLine="1134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sectPr w:rsidR="00C12123" w:rsidSect="007B2A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E71" w:rsidRDefault="00FF0E71" w:rsidP="007B2A2E">
      <w:pPr>
        <w:spacing w:after="0" w:line="240" w:lineRule="auto"/>
      </w:pPr>
      <w:r>
        <w:separator/>
      </w:r>
    </w:p>
  </w:endnote>
  <w:endnote w:type="continuationSeparator" w:id="0">
    <w:p w:rsidR="00FF0E71" w:rsidRDefault="00FF0E71" w:rsidP="007B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42" w:rsidRDefault="00644C4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42" w:rsidRDefault="00644C4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42" w:rsidRDefault="00644C4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E71" w:rsidRDefault="00FF0E71" w:rsidP="007B2A2E">
      <w:pPr>
        <w:spacing w:after="0" w:line="240" w:lineRule="auto"/>
      </w:pPr>
      <w:r>
        <w:separator/>
      </w:r>
    </w:p>
  </w:footnote>
  <w:footnote w:type="continuationSeparator" w:id="0">
    <w:p w:rsidR="00FF0E71" w:rsidRDefault="00FF0E71" w:rsidP="007B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42" w:rsidRDefault="00644C4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42" w:rsidRPr="00334CA9" w:rsidRDefault="00644C42" w:rsidP="007B2A2E">
    <w:pPr>
      <w:pStyle w:val="a3"/>
      <w:jc w:val="right"/>
      <w:rPr>
        <w:rFonts w:ascii="Times New Roman" w:hAnsi="Times New Roman" w:cs="Times New Roman"/>
        <w:sz w:val="24"/>
        <w:szCs w:val="24"/>
        <w:lang w:val="bg-BG"/>
      </w:rPr>
    </w:pPr>
    <w:proofErr w:type="spellStart"/>
    <w:r>
      <w:rPr>
        <w:rFonts w:ascii="Times New Roman" w:hAnsi="Times New Roman" w:cs="Times New Roman"/>
        <w:sz w:val="24"/>
        <w:szCs w:val="24"/>
      </w:rPr>
      <w:t>Приложение</w:t>
    </w:r>
    <w:proofErr w:type="spellEnd"/>
    <w:r>
      <w:rPr>
        <w:rFonts w:ascii="Times New Roman" w:hAnsi="Times New Roman" w:cs="Times New Roman"/>
        <w:sz w:val="24"/>
        <w:szCs w:val="24"/>
      </w:rPr>
      <w:t xml:space="preserve"> № </w:t>
    </w:r>
    <w:r>
      <w:rPr>
        <w:rFonts w:ascii="Times New Roman" w:hAnsi="Times New Roman" w:cs="Times New Roman"/>
        <w:sz w:val="24"/>
        <w:szCs w:val="24"/>
        <w:lang w:val="bg-BG"/>
      </w:rPr>
      <w:t>4</w:t>
    </w:r>
  </w:p>
  <w:p w:rsidR="00644C42" w:rsidRDefault="00644C4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C42" w:rsidRDefault="00644C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A2E"/>
    <w:rsid w:val="00032233"/>
    <w:rsid w:val="000C0890"/>
    <w:rsid w:val="00240984"/>
    <w:rsid w:val="00250603"/>
    <w:rsid w:val="00334CA9"/>
    <w:rsid w:val="003447B3"/>
    <w:rsid w:val="003D2AC5"/>
    <w:rsid w:val="00451D29"/>
    <w:rsid w:val="00455E81"/>
    <w:rsid w:val="00557B79"/>
    <w:rsid w:val="0056135D"/>
    <w:rsid w:val="005E128D"/>
    <w:rsid w:val="005F7E61"/>
    <w:rsid w:val="0060742E"/>
    <w:rsid w:val="00644C42"/>
    <w:rsid w:val="007B2A2E"/>
    <w:rsid w:val="007C17AB"/>
    <w:rsid w:val="008A67B4"/>
    <w:rsid w:val="008C0813"/>
    <w:rsid w:val="00932059"/>
    <w:rsid w:val="00962E87"/>
    <w:rsid w:val="00990AEF"/>
    <w:rsid w:val="0099741A"/>
    <w:rsid w:val="00A84ABF"/>
    <w:rsid w:val="00B77689"/>
    <w:rsid w:val="00B86B57"/>
    <w:rsid w:val="00B922FD"/>
    <w:rsid w:val="00C12123"/>
    <w:rsid w:val="00CE5FAD"/>
    <w:rsid w:val="00D76082"/>
    <w:rsid w:val="00DF2B26"/>
    <w:rsid w:val="00F23FDC"/>
    <w:rsid w:val="00FF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A2E"/>
    <w:rPr>
      <w:rFonts w:ascii="Calibri" w:eastAsia="Times New Roman" w:hAnsi="Calibri" w:cs="Calibri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7B2A2E"/>
    <w:pPr>
      <w:spacing w:before="240" w:after="60" w:line="240" w:lineRule="auto"/>
      <w:outlineLvl w:val="4"/>
    </w:pPr>
    <w:rPr>
      <w:rFonts w:ascii="Times New Roman" w:hAnsi="Times New Roman" w:cs="Times New Roman"/>
      <w:b/>
      <w:bCs/>
      <w:i/>
      <w:iCs/>
      <w:sz w:val="26"/>
      <w:szCs w:val="26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B2A2E"/>
  </w:style>
  <w:style w:type="paragraph" w:styleId="a5">
    <w:name w:val="footer"/>
    <w:basedOn w:val="a"/>
    <w:link w:val="a6"/>
    <w:uiPriority w:val="99"/>
    <w:unhideWhenUsed/>
    <w:rsid w:val="007B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B2A2E"/>
  </w:style>
  <w:style w:type="character" w:customStyle="1" w:styleId="50">
    <w:name w:val="Заглавие 5 Знак"/>
    <w:basedOn w:val="a0"/>
    <w:link w:val="5"/>
    <w:uiPriority w:val="99"/>
    <w:rsid w:val="007B2A2E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bg-BG"/>
    </w:rPr>
  </w:style>
  <w:style w:type="character" w:styleId="a7">
    <w:name w:val="Hyperlink"/>
    <w:basedOn w:val="a0"/>
    <w:uiPriority w:val="99"/>
    <w:semiHidden/>
    <w:unhideWhenUsed/>
    <w:rsid w:val="007B2A2E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B2A2E"/>
    <w:rPr>
      <w:color w:val="800080"/>
      <w:u w:val="single"/>
    </w:rPr>
  </w:style>
  <w:style w:type="paragraph" w:customStyle="1" w:styleId="font5">
    <w:name w:val="font5"/>
    <w:basedOn w:val="a"/>
    <w:rsid w:val="007B2A2E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lang w:val="bg-BG" w:eastAsia="bg-BG"/>
    </w:rPr>
  </w:style>
  <w:style w:type="paragraph" w:customStyle="1" w:styleId="font6">
    <w:name w:val="font6"/>
    <w:basedOn w:val="a"/>
    <w:rsid w:val="007B2A2E"/>
    <w:pPr>
      <w:spacing w:before="100" w:beforeAutospacing="1" w:after="100" w:afterAutospacing="1" w:line="240" w:lineRule="auto"/>
    </w:pPr>
    <w:rPr>
      <w:rFonts w:ascii="Times New Roman" w:hAnsi="Times New Roman" w:cs="Times New Roman"/>
      <w:lang w:val="bg-BG" w:eastAsia="bg-BG"/>
    </w:rPr>
  </w:style>
  <w:style w:type="paragraph" w:customStyle="1" w:styleId="font7">
    <w:name w:val="font7"/>
    <w:basedOn w:val="a"/>
    <w:rsid w:val="007B2A2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val="bg-BG" w:eastAsia="bg-BG"/>
    </w:rPr>
  </w:style>
  <w:style w:type="paragraph" w:customStyle="1" w:styleId="font8">
    <w:name w:val="font8"/>
    <w:basedOn w:val="a"/>
    <w:rsid w:val="007B2A2E"/>
    <w:pPr>
      <w:spacing w:before="100" w:beforeAutospacing="1" w:after="100" w:afterAutospacing="1" w:line="240" w:lineRule="auto"/>
    </w:pPr>
    <w:rPr>
      <w:rFonts w:cs="Times New Roman"/>
      <w:lang w:val="bg-BG" w:eastAsia="bg-BG"/>
    </w:rPr>
  </w:style>
  <w:style w:type="paragraph" w:customStyle="1" w:styleId="font9">
    <w:name w:val="font9"/>
    <w:basedOn w:val="a"/>
    <w:rsid w:val="007B2A2E"/>
    <w:pPr>
      <w:spacing w:before="100" w:beforeAutospacing="1" w:after="100" w:afterAutospacing="1" w:line="240" w:lineRule="auto"/>
    </w:pPr>
    <w:rPr>
      <w:rFonts w:cs="Times New Roman"/>
      <w:sz w:val="20"/>
      <w:szCs w:val="20"/>
      <w:lang w:val="bg-BG" w:eastAsia="bg-BG"/>
    </w:rPr>
  </w:style>
  <w:style w:type="paragraph" w:customStyle="1" w:styleId="font10">
    <w:name w:val="font10"/>
    <w:basedOn w:val="a"/>
    <w:rsid w:val="007B2A2E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lang w:val="bg-BG" w:eastAsia="bg-BG"/>
    </w:rPr>
  </w:style>
  <w:style w:type="paragraph" w:customStyle="1" w:styleId="xl65">
    <w:name w:val="xl65"/>
    <w:basedOn w:val="a"/>
    <w:rsid w:val="007B2A2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  <w:lang w:val="bg-BG" w:eastAsia="bg-BG"/>
    </w:rPr>
  </w:style>
  <w:style w:type="paragraph" w:customStyle="1" w:styleId="xl66">
    <w:name w:val="xl66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18"/>
      <w:szCs w:val="18"/>
      <w:lang w:val="bg-BG" w:eastAsia="bg-BG"/>
    </w:rPr>
  </w:style>
  <w:style w:type="paragraph" w:customStyle="1" w:styleId="xl67">
    <w:name w:val="xl67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8"/>
      <w:szCs w:val="18"/>
      <w:lang w:val="bg-BG" w:eastAsia="bg-BG"/>
    </w:rPr>
  </w:style>
  <w:style w:type="paragraph" w:customStyle="1" w:styleId="xl68">
    <w:name w:val="xl68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  <w:lang w:val="bg-BG" w:eastAsia="bg-BG"/>
    </w:rPr>
  </w:style>
  <w:style w:type="paragraph" w:customStyle="1" w:styleId="xl69">
    <w:name w:val="xl69"/>
    <w:basedOn w:val="a"/>
    <w:rsid w:val="007B2A2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8"/>
      <w:szCs w:val="18"/>
      <w:lang w:val="bg-BG" w:eastAsia="bg-BG"/>
    </w:rPr>
  </w:style>
  <w:style w:type="paragraph" w:customStyle="1" w:styleId="xl70">
    <w:name w:val="xl70"/>
    <w:basedOn w:val="a"/>
    <w:rsid w:val="007B2A2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  <w:lang w:val="bg-BG" w:eastAsia="bg-BG"/>
    </w:rPr>
  </w:style>
  <w:style w:type="paragraph" w:customStyle="1" w:styleId="xl71">
    <w:name w:val="xl71"/>
    <w:basedOn w:val="a"/>
    <w:rsid w:val="007B2A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18"/>
      <w:szCs w:val="18"/>
      <w:lang w:val="bg-BG" w:eastAsia="bg-BG"/>
    </w:rPr>
  </w:style>
  <w:style w:type="paragraph" w:customStyle="1" w:styleId="xl72">
    <w:name w:val="xl72"/>
    <w:basedOn w:val="a"/>
    <w:rsid w:val="007B2A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8"/>
      <w:szCs w:val="18"/>
      <w:lang w:val="bg-BG" w:eastAsia="bg-BG"/>
    </w:rPr>
  </w:style>
  <w:style w:type="paragraph" w:customStyle="1" w:styleId="xl73">
    <w:name w:val="xl73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lang w:val="bg-BG" w:eastAsia="bg-BG"/>
    </w:rPr>
  </w:style>
  <w:style w:type="paragraph" w:customStyle="1" w:styleId="xl74">
    <w:name w:val="xl74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lang w:val="bg-BG" w:eastAsia="bg-BG"/>
    </w:rPr>
  </w:style>
  <w:style w:type="paragraph" w:customStyle="1" w:styleId="xl75">
    <w:name w:val="xl75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xl76">
    <w:name w:val="xl76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xl77">
    <w:name w:val="xl77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color w:val="000000"/>
      <w:sz w:val="24"/>
      <w:szCs w:val="24"/>
      <w:lang w:val="bg-BG" w:eastAsia="bg-BG"/>
    </w:rPr>
  </w:style>
  <w:style w:type="paragraph" w:customStyle="1" w:styleId="xl78">
    <w:name w:val="xl78"/>
    <w:basedOn w:val="a"/>
    <w:rsid w:val="007B2A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8"/>
      <w:szCs w:val="18"/>
      <w:lang w:val="bg-BG" w:eastAsia="bg-BG"/>
    </w:rPr>
  </w:style>
  <w:style w:type="paragraph" w:customStyle="1" w:styleId="xl79">
    <w:name w:val="xl79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8"/>
      <w:szCs w:val="18"/>
      <w:lang w:val="bg-BG" w:eastAsia="bg-BG"/>
    </w:rPr>
  </w:style>
  <w:style w:type="paragraph" w:customStyle="1" w:styleId="xl80">
    <w:name w:val="xl80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xl81">
    <w:name w:val="xl81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2">
    <w:name w:val="xl82"/>
    <w:basedOn w:val="a"/>
    <w:rsid w:val="007B2A2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3">
    <w:name w:val="xl83"/>
    <w:basedOn w:val="a"/>
    <w:rsid w:val="007B2A2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4">
    <w:name w:val="xl84"/>
    <w:basedOn w:val="a"/>
    <w:rsid w:val="007B2A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5">
    <w:name w:val="xl85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6">
    <w:name w:val="xl86"/>
    <w:basedOn w:val="a"/>
    <w:rsid w:val="007B2A2E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18"/>
      <w:szCs w:val="18"/>
      <w:u w:val="single"/>
      <w:lang w:val="bg-BG" w:eastAsia="bg-BG"/>
    </w:rPr>
  </w:style>
  <w:style w:type="paragraph" w:customStyle="1" w:styleId="xl87">
    <w:name w:val="xl87"/>
    <w:basedOn w:val="a"/>
    <w:rsid w:val="007B2A2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8">
    <w:name w:val="xl88"/>
    <w:basedOn w:val="a"/>
    <w:rsid w:val="007B2A2E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9">
    <w:name w:val="xl89"/>
    <w:basedOn w:val="a"/>
    <w:rsid w:val="007B2A2E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8"/>
      <w:szCs w:val="18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A2E"/>
    <w:rPr>
      <w:rFonts w:ascii="Calibri" w:eastAsia="Times New Roman" w:hAnsi="Calibri" w:cs="Calibri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7B2A2E"/>
    <w:pPr>
      <w:spacing w:before="240" w:after="60" w:line="240" w:lineRule="auto"/>
      <w:outlineLvl w:val="4"/>
    </w:pPr>
    <w:rPr>
      <w:rFonts w:ascii="Times New Roman" w:hAnsi="Times New Roman" w:cs="Times New Roman"/>
      <w:b/>
      <w:bCs/>
      <w:i/>
      <w:iCs/>
      <w:sz w:val="26"/>
      <w:szCs w:val="26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B2A2E"/>
  </w:style>
  <w:style w:type="paragraph" w:styleId="a5">
    <w:name w:val="footer"/>
    <w:basedOn w:val="a"/>
    <w:link w:val="a6"/>
    <w:uiPriority w:val="99"/>
    <w:unhideWhenUsed/>
    <w:rsid w:val="007B2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B2A2E"/>
  </w:style>
  <w:style w:type="character" w:customStyle="1" w:styleId="50">
    <w:name w:val="Заглавие 5 Знак"/>
    <w:basedOn w:val="a0"/>
    <w:link w:val="5"/>
    <w:uiPriority w:val="99"/>
    <w:rsid w:val="007B2A2E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bg-BG"/>
    </w:rPr>
  </w:style>
  <w:style w:type="character" w:styleId="a7">
    <w:name w:val="Hyperlink"/>
    <w:basedOn w:val="a0"/>
    <w:uiPriority w:val="99"/>
    <w:semiHidden/>
    <w:unhideWhenUsed/>
    <w:rsid w:val="007B2A2E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B2A2E"/>
    <w:rPr>
      <w:color w:val="800080"/>
      <w:u w:val="single"/>
    </w:rPr>
  </w:style>
  <w:style w:type="paragraph" w:customStyle="1" w:styleId="font5">
    <w:name w:val="font5"/>
    <w:basedOn w:val="a"/>
    <w:rsid w:val="007B2A2E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lang w:val="bg-BG" w:eastAsia="bg-BG"/>
    </w:rPr>
  </w:style>
  <w:style w:type="paragraph" w:customStyle="1" w:styleId="font6">
    <w:name w:val="font6"/>
    <w:basedOn w:val="a"/>
    <w:rsid w:val="007B2A2E"/>
    <w:pPr>
      <w:spacing w:before="100" w:beforeAutospacing="1" w:after="100" w:afterAutospacing="1" w:line="240" w:lineRule="auto"/>
    </w:pPr>
    <w:rPr>
      <w:rFonts w:ascii="Times New Roman" w:hAnsi="Times New Roman" w:cs="Times New Roman"/>
      <w:lang w:val="bg-BG" w:eastAsia="bg-BG"/>
    </w:rPr>
  </w:style>
  <w:style w:type="paragraph" w:customStyle="1" w:styleId="font7">
    <w:name w:val="font7"/>
    <w:basedOn w:val="a"/>
    <w:rsid w:val="007B2A2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val="bg-BG" w:eastAsia="bg-BG"/>
    </w:rPr>
  </w:style>
  <w:style w:type="paragraph" w:customStyle="1" w:styleId="font8">
    <w:name w:val="font8"/>
    <w:basedOn w:val="a"/>
    <w:rsid w:val="007B2A2E"/>
    <w:pPr>
      <w:spacing w:before="100" w:beforeAutospacing="1" w:after="100" w:afterAutospacing="1" w:line="240" w:lineRule="auto"/>
    </w:pPr>
    <w:rPr>
      <w:rFonts w:cs="Times New Roman"/>
      <w:lang w:val="bg-BG" w:eastAsia="bg-BG"/>
    </w:rPr>
  </w:style>
  <w:style w:type="paragraph" w:customStyle="1" w:styleId="font9">
    <w:name w:val="font9"/>
    <w:basedOn w:val="a"/>
    <w:rsid w:val="007B2A2E"/>
    <w:pPr>
      <w:spacing w:before="100" w:beforeAutospacing="1" w:after="100" w:afterAutospacing="1" w:line="240" w:lineRule="auto"/>
    </w:pPr>
    <w:rPr>
      <w:rFonts w:cs="Times New Roman"/>
      <w:sz w:val="20"/>
      <w:szCs w:val="20"/>
      <w:lang w:val="bg-BG" w:eastAsia="bg-BG"/>
    </w:rPr>
  </w:style>
  <w:style w:type="paragraph" w:customStyle="1" w:styleId="font10">
    <w:name w:val="font10"/>
    <w:basedOn w:val="a"/>
    <w:rsid w:val="007B2A2E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lang w:val="bg-BG" w:eastAsia="bg-BG"/>
    </w:rPr>
  </w:style>
  <w:style w:type="paragraph" w:customStyle="1" w:styleId="xl65">
    <w:name w:val="xl65"/>
    <w:basedOn w:val="a"/>
    <w:rsid w:val="007B2A2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  <w:lang w:val="bg-BG" w:eastAsia="bg-BG"/>
    </w:rPr>
  </w:style>
  <w:style w:type="paragraph" w:customStyle="1" w:styleId="xl66">
    <w:name w:val="xl66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18"/>
      <w:szCs w:val="18"/>
      <w:lang w:val="bg-BG" w:eastAsia="bg-BG"/>
    </w:rPr>
  </w:style>
  <w:style w:type="paragraph" w:customStyle="1" w:styleId="xl67">
    <w:name w:val="xl67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8"/>
      <w:szCs w:val="18"/>
      <w:lang w:val="bg-BG" w:eastAsia="bg-BG"/>
    </w:rPr>
  </w:style>
  <w:style w:type="paragraph" w:customStyle="1" w:styleId="xl68">
    <w:name w:val="xl68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  <w:lang w:val="bg-BG" w:eastAsia="bg-BG"/>
    </w:rPr>
  </w:style>
  <w:style w:type="paragraph" w:customStyle="1" w:styleId="xl69">
    <w:name w:val="xl69"/>
    <w:basedOn w:val="a"/>
    <w:rsid w:val="007B2A2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8"/>
      <w:szCs w:val="18"/>
      <w:lang w:val="bg-BG" w:eastAsia="bg-BG"/>
    </w:rPr>
  </w:style>
  <w:style w:type="paragraph" w:customStyle="1" w:styleId="xl70">
    <w:name w:val="xl70"/>
    <w:basedOn w:val="a"/>
    <w:rsid w:val="007B2A2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  <w:lang w:val="bg-BG" w:eastAsia="bg-BG"/>
    </w:rPr>
  </w:style>
  <w:style w:type="paragraph" w:customStyle="1" w:styleId="xl71">
    <w:name w:val="xl71"/>
    <w:basedOn w:val="a"/>
    <w:rsid w:val="007B2A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18"/>
      <w:szCs w:val="18"/>
      <w:lang w:val="bg-BG" w:eastAsia="bg-BG"/>
    </w:rPr>
  </w:style>
  <w:style w:type="paragraph" w:customStyle="1" w:styleId="xl72">
    <w:name w:val="xl72"/>
    <w:basedOn w:val="a"/>
    <w:rsid w:val="007B2A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8"/>
      <w:szCs w:val="18"/>
      <w:lang w:val="bg-BG" w:eastAsia="bg-BG"/>
    </w:rPr>
  </w:style>
  <w:style w:type="paragraph" w:customStyle="1" w:styleId="xl73">
    <w:name w:val="xl73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lang w:val="bg-BG" w:eastAsia="bg-BG"/>
    </w:rPr>
  </w:style>
  <w:style w:type="paragraph" w:customStyle="1" w:styleId="xl74">
    <w:name w:val="xl74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lang w:val="bg-BG" w:eastAsia="bg-BG"/>
    </w:rPr>
  </w:style>
  <w:style w:type="paragraph" w:customStyle="1" w:styleId="xl75">
    <w:name w:val="xl75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xl76">
    <w:name w:val="xl76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xl77">
    <w:name w:val="xl77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color w:val="000000"/>
      <w:sz w:val="24"/>
      <w:szCs w:val="24"/>
      <w:lang w:val="bg-BG" w:eastAsia="bg-BG"/>
    </w:rPr>
  </w:style>
  <w:style w:type="paragraph" w:customStyle="1" w:styleId="xl78">
    <w:name w:val="xl78"/>
    <w:basedOn w:val="a"/>
    <w:rsid w:val="007B2A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8"/>
      <w:szCs w:val="18"/>
      <w:lang w:val="bg-BG" w:eastAsia="bg-BG"/>
    </w:rPr>
  </w:style>
  <w:style w:type="paragraph" w:customStyle="1" w:styleId="xl79">
    <w:name w:val="xl79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18"/>
      <w:szCs w:val="18"/>
      <w:lang w:val="bg-BG" w:eastAsia="bg-BG"/>
    </w:rPr>
  </w:style>
  <w:style w:type="paragraph" w:customStyle="1" w:styleId="xl80">
    <w:name w:val="xl80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val="bg-BG" w:eastAsia="bg-BG"/>
    </w:rPr>
  </w:style>
  <w:style w:type="paragraph" w:customStyle="1" w:styleId="xl81">
    <w:name w:val="xl81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2">
    <w:name w:val="xl82"/>
    <w:basedOn w:val="a"/>
    <w:rsid w:val="007B2A2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3">
    <w:name w:val="xl83"/>
    <w:basedOn w:val="a"/>
    <w:rsid w:val="007B2A2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4">
    <w:name w:val="xl84"/>
    <w:basedOn w:val="a"/>
    <w:rsid w:val="007B2A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5">
    <w:name w:val="xl85"/>
    <w:basedOn w:val="a"/>
    <w:rsid w:val="007B2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6">
    <w:name w:val="xl86"/>
    <w:basedOn w:val="a"/>
    <w:rsid w:val="007B2A2E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18"/>
      <w:szCs w:val="18"/>
      <w:u w:val="single"/>
      <w:lang w:val="bg-BG" w:eastAsia="bg-BG"/>
    </w:rPr>
  </w:style>
  <w:style w:type="paragraph" w:customStyle="1" w:styleId="xl87">
    <w:name w:val="xl87"/>
    <w:basedOn w:val="a"/>
    <w:rsid w:val="007B2A2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8">
    <w:name w:val="xl88"/>
    <w:basedOn w:val="a"/>
    <w:rsid w:val="007B2A2E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lang w:val="bg-BG" w:eastAsia="bg-BG"/>
    </w:rPr>
  </w:style>
  <w:style w:type="paragraph" w:customStyle="1" w:styleId="xl89">
    <w:name w:val="xl89"/>
    <w:basedOn w:val="a"/>
    <w:rsid w:val="007B2A2E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BE36C-7398-4341-B66A-9A9DDDDCF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2290</Words>
  <Characters>13054</Characters>
  <Application>Microsoft Office Word</Application>
  <DocSecurity>0</DocSecurity>
  <Lines>108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vailiina</dc:creator>
  <cp:lastModifiedBy>Станислав Янков Иванов</cp:lastModifiedBy>
  <cp:revision>7</cp:revision>
  <dcterms:created xsi:type="dcterms:W3CDTF">2016-10-25T07:51:00Z</dcterms:created>
  <dcterms:modified xsi:type="dcterms:W3CDTF">2016-11-04T08:22:00Z</dcterms:modified>
</cp:coreProperties>
</file>